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20CF" w14:textId="77777777" w:rsidR="00DD3F9C" w:rsidRDefault="00B973F6" w:rsidP="00B973F6">
      <w:pPr>
        <w:bidi/>
        <w:rPr>
          <w:rFonts w:ascii="Andalus" w:hAnsi="Andalus" w:cs="Andalus"/>
          <w:b/>
          <w:bCs/>
          <w:sz w:val="44"/>
          <w:szCs w:val="44"/>
          <w:rtl/>
          <w:lang w:bidi="fa-IR"/>
        </w:rPr>
      </w:pPr>
      <w:bookmarkStart w:id="0" w:name="_GoBack"/>
      <w:bookmarkEnd w:id="0"/>
      <w:r w:rsidRPr="00A20922">
        <w:rPr>
          <w:noProof/>
          <w:rtl/>
          <w:lang w:bidi="fa-IR"/>
        </w:rPr>
        <w:drawing>
          <wp:inline distT="0" distB="0" distL="0" distR="0" wp14:anchorId="359620DE" wp14:editId="359620DF">
            <wp:extent cx="1485900" cy="1343025"/>
            <wp:effectExtent l="0" t="0" r="0" b="9525"/>
            <wp:docPr id="2" name="Picture 2" descr="C:\Users\shafaei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faei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F9C">
        <w:rPr>
          <w:noProof/>
          <w:lang w:bidi="fa-IR"/>
        </w:rPr>
        <w:drawing>
          <wp:inline distT="0" distB="0" distL="0" distR="0" wp14:anchorId="359620E0" wp14:editId="359620E1">
            <wp:extent cx="4419600" cy="1657350"/>
            <wp:effectExtent l="0" t="0" r="0" b="0"/>
            <wp:docPr id="1" name="Picture 1" descr="پورتال جامع سازمان صنعت ، معدن و تجارت خراسان رضو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پورتال جامع سازمان صنعت ، معدن و تجارت خراسان رضو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20D0" w14:textId="77777777" w:rsidR="007A7C7C" w:rsidRPr="00F9681B" w:rsidRDefault="007A7C7C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وزارت صنعت ، معدن و تجارت با هدف بکارگیری نیروهای متخصص با مدرک کارشناسی ارشد یا دکتری در بنگاههای صنعتی و معدنی دارای مجوز از مراجع ذیربط و به منظور بهره مندی از خدمات آنان در مراکز تحقیق و توسعه بنگاهها ، از مشمولان واجد شرایط دعوت به همکاری می نماید. </w:t>
      </w:r>
    </w:p>
    <w:p w14:paraId="359620D1" w14:textId="77777777" w:rsidR="004F3662" w:rsidRPr="00F9681B" w:rsidRDefault="007A7C7C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براین اساس یکی از بنگاههای فعال در زمینه </w:t>
      </w:r>
      <w:r w:rsidR="008618DA" w:rsidRPr="00F9681B">
        <w:rPr>
          <w:rFonts w:ascii="Andalus" w:hAnsi="Andalus" w:cs="B Nazanin" w:hint="cs"/>
          <w:sz w:val="26"/>
          <w:szCs w:val="26"/>
          <w:rtl/>
          <w:lang w:bidi="fa-IR"/>
        </w:rPr>
        <w:t>لوازم خانگی(تولیدکننده انواع کباب پز)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 </w:t>
      </w:r>
      <w:r w:rsidR="008618DA" w:rsidRPr="00F9681B">
        <w:rPr>
          <w:rFonts w:ascii="Andalus" w:hAnsi="Andalus" w:cs="B Nazanin" w:hint="cs"/>
          <w:sz w:val="26"/>
          <w:szCs w:val="26"/>
          <w:rtl/>
          <w:lang w:bidi="fa-IR"/>
        </w:rPr>
        <w:t>واقع در استان آذربایجان شرقی شهر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ک رجایی</w:t>
      </w:r>
      <w:r w:rsidR="008618DA"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 تبریز با شرایط زیر تمایل به جذب سرباز امریه برای فعالیت در واحد تحقیق و توسعه بنگاه را دارد:</w:t>
      </w:r>
      <w:r w:rsidR="004F3662"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 </w:t>
      </w:r>
    </w:p>
    <w:p w14:paraId="359620D2" w14:textId="77777777" w:rsidR="008618DA" w:rsidRPr="00F9681B" w:rsidRDefault="008618DA" w:rsidP="00F9681B">
      <w:pPr>
        <w:bidi/>
        <w:jc w:val="both"/>
        <w:rPr>
          <w:rFonts w:ascii="Andalus" w:hAnsi="Andalus" w:cs="B Nazanin"/>
          <w:b/>
          <w:bCs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b/>
          <w:bCs/>
          <w:sz w:val="26"/>
          <w:szCs w:val="26"/>
          <w:rtl/>
          <w:lang w:bidi="fa-IR"/>
        </w:rPr>
        <w:t>شرایط عمومی</w:t>
      </w:r>
    </w:p>
    <w:p w14:paraId="359620D3" w14:textId="6ECD50C2" w:rsidR="008618DA" w:rsidRPr="00F9681B" w:rsidRDefault="008618DA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فارغ التحصیل مقطع کارشناسی </w:t>
      </w:r>
      <w:r w:rsidR="00D11913">
        <w:rPr>
          <w:rFonts w:ascii="Andalus" w:hAnsi="Andalus" w:cs="B Nazanin" w:hint="cs"/>
          <w:sz w:val="26"/>
          <w:szCs w:val="26"/>
          <w:rtl/>
          <w:lang w:bidi="fa-IR"/>
        </w:rPr>
        <w:t xml:space="preserve">ارشد 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یا دکتری</w:t>
      </w:r>
    </w:p>
    <w:p w14:paraId="359620D4" w14:textId="77777777" w:rsidR="008618DA" w:rsidRPr="00F9681B" w:rsidRDefault="008618DA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حداقل 5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 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ماه به اتمام معافیت تحصیلی فرد باقی مانده باشد</w:t>
      </w:r>
    </w:p>
    <w:p w14:paraId="359620D5" w14:textId="77777777" w:rsidR="008618DA" w:rsidRPr="00F9681B" w:rsidRDefault="008618DA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دارای کسری خدمت نباشد</w:t>
      </w:r>
    </w:p>
    <w:p w14:paraId="359620D6" w14:textId="77777777" w:rsidR="008618DA" w:rsidRPr="00F9681B" w:rsidRDefault="008618DA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افرادی که دارای برگ اعزام با غیبت می باشند،نمی توانند از امریه سرباز تاپ استفاده نمایند.</w:t>
      </w:r>
    </w:p>
    <w:p w14:paraId="359620D7" w14:textId="77777777" w:rsidR="008618DA" w:rsidRPr="00F9681B" w:rsidRDefault="008618DA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مدارک علمی ،زمینه تخصصی و علاقمندی های فرد مرتبط با زمینه فعالیت اصلی بنگاه 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م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ورد نظر باشد. </w:t>
      </w:r>
    </w:p>
    <w:p w14:paraId="359620D8" w14:textId="77777777" w:rsidR="008618DA" w:rsidRPr="00F9681B" w:rsidRDefault="008618DA" w:rsidP="00F9681B">
      <w:pPr>
        <w:bidi/>
        <w:jc w:val="both"/>
        <w:rPr>
          <w:rFonts w:ascii="Andalus" w:hAnsi="Andalus" w:cs="B Nazanin"/>
          <w:b/>
          <w:bCs/>
          <w:sz w:val="26"/>
          <w:szCs w:val="26"/>
          <w:lang w:bidi="fa-IR"/>
        </w:rPr>
      </w:pPr>
      <w:r w:rsidRPr="00F9681B">
        <w:rPr>
          <w:rFonts w:ascii="Andalus" w:hAnsi="Andalus" w:cs="B Nazanin" w:hint="cs"/>
          <w:b/>
          <w:bCs/>
          <w:sz w:val="26"/>
          <w:szCs w:val="26"/>
          <w:rtl/>
          <w:lang w:bidi="fa-IR"/>
        </w:rPr>
        <w:t>شرایط اختصاصی</w:t>
      </w:r>
    </w:p>
    <w:p w14:paraId="359620D9" w14:textId="77777777" w:rsidR="000D3AE8" w:rsidRPr="00F9681B" w:rsidRDefault="000D3AE8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مدرک: کارشناسی ارشد</w:t>
      </w:r>
    </w:p>
    <w:p w14:paraId="359620DA" w14:textId="77777777" w:rsidR="000D3AE8" w:rsidRPr="00F9681B" w:rsidRDefault="000D3AE8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رشته تحصیلی :مهندسی مکانیک</w:t>
      </w:r>
    </w:p>
    <w:p w14:paraId="359620DB" w14:textId="302F604F" w:rsidR="000D3AE8" w:rsidRPr="00F9681B" w:rsidRDefault="000D3AE8" w:rsidP="00F9681B">
      <w:pPr>
        <w:bidi/>
        <w:jc w:val="both"/>
        <w:rPr>
          <w:rFonts w:ascii="Andalus" w:hAnsi="Andalus" w:cs="B Nazanin"/>
          <w:b/>
          <w:bCs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شرح وظیفه: اشتغال در 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واحدت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>حقیق و توسعه</w:t>
      </w:r>
      <w:r w:rsidR="00E8141D">
        <w:rPr>
          <w:rFonts w:ascii="Andalus" w:hAnsi="Andalus" w:cs="B Nazanin" w:hint="cs"/>
          <w:b/>
          <w:bCs/>
          <w:sz w:val="26"/>
          <w:szCs w:val="26"/>
          <w:rtl/>
          <w:lang w:bidi="fa-IR"/>
        </w:rPr>
        <w:t xml:space="preserve"> بنگاه مورد نظر </w:t>
      </w:r>
    </w:p>
    <w:p w14:paraId="359620DC" w14:textId="77777777" w:rsidR="003D0B46" w:rsidRPr="00F9681B" w:rsidRDefault="00F818BD" w:rsidP="00F9681B">
      <w:pPr>
        <w:bidi/>
        <w:jc w:val="both"/>
        <w:rPr>
          <w:rFonts w:ascii="Andalus" w:hAnsi="Andalus" w:cs="B Nazanin"/>
          <w:sz w:val="26"/>
          <w:szCs w:val="26"/>
          <w:rtl/>
          <w:lang w:bidi="fa-IR"/>
        </w:rPr>
      </w:pP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متقاضیان جهت ثبت نام در این طرح ، بایستی </w:t>
      </w:r>
      <w:r w:rsidR="00E32AF2"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حداکثر تا مورخ </w:t>
      </w:r>
      <w:r w:rsidR="000D3AE8" w:rsidRPr="00F9681B">
        <w:rPr>
          <w:rFonts w:ascii="Andalus" w:hAnsi="Andalus" w:cs="B Nazanin" w:hint="cs"/>
          <w:sz w:val="26"/>
          <w:szCs w:val="26"/>
          <w:rtl/>
          <w:lang w:bidi="fa-IR"/>
        </w:rPr>
        <w:t>30</w:t>
      </w:r>
      <w:r w:rsidR="00E32AF2" w:rsidRPr="00F9681B">
        <w:rPr>
          <w:rFonts w:ascii="Andalus" w:hAnsi="Andalus" w:cs="B Nazanin" w:hint="cs"/>
          <w:sz w:val="26"/>
          <w:szCs w:val="26"/>
          <w:rtl/>
          <w:lang w:bidi="fa-IR"/>
        </w:rPr>
        <w:t>/</w:t>
      </w:r>
      <w:r w:rsidR="000D3AE8" w:rsidRPr="00F9681B">
        <w:rPr>
          <w:rFonts w:ascii="Andalus" w:hAnsi="Andalus" w:cs="B Nazanin" w:hint="cs"/>
          <w:sz w:val="26"/>
          <w:szCs w:val="26"/>
          <w:rtl/>
          <w:lang w:bidi="fa-IR"/>
        </w:rPr>
        <w:t>5</w:t>
      </w:r>
      <w:r w:rsidR="00E32AF2" w:rsidRPr="00F9681B">
        <w:rPr>
          <w:rFonts w:ascii="Andalus" w:hAnsi="Andalus" w:cs="B Nazanin" w:hint="cs"/>
          <w:sz w:val="26"/>
          <w:szCs w:val="26"/>
          <w:rtl/>
          <w:lang w:bidi="fa-IR"/>
        </w:rPr>
        <w:t>/99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به سامانه </w:t>
      </w:r>
      <w:hyperlink r:id="rId7" w:history="1">
        <w:r w:rsidRPr="00F9681B">
          <w:rPr>
            <w:rStyle w:val="Hyperlink"/>
            <w:rFonts w:ascii="Andalus" w:hAnsi="Andalus" w:cs="B Nazanin"/>
            <w:sz w:val="26"/>
            <w:szCs w:val="26"/>
            <w:lang w:bidi="fa-IR"/>
          </w:rPr>
          <w:t>www.iranetop.ir</w:t>
        </w:r>
      </w:hyperlink>
      <w:r w:rsidRPr="00F9681B">
        <w:rPr>
          <w:rFonts w:ascii="Andalus" w:hAnsi="Andalus" w:cs="B Nazanin"/>
          <w:sz w:val="26"/>
          <w:szCs w:val="26"/>
          <w:lang w:bidi="fa-IR"/>
        </w:rPr>
        <w:t xml:space="preserve"> </w:t>
      </w:r>
      <w:r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 مراجعه و ثبت نام نمایند. </w:t>
      </w:r>
      <w:r w:rsidR="000D3AE8" w:rsidRPr="00F9681B">
        <w:rPr>
          <w:rFonts w:ascii="Andalus" w:hAnsi="Andalus" w:cs="B Nazanin" w:hint="cs"/>
          <w:sz w:val="26"/>
          <w:szCs w:val="26"/>
          <w:rtl/>
          <w:lang w:bidi="fa-IR"/>
        </w:rPr>
        <w:t>همچنین کارشناسان امریه تاپ در سازمان صنعت، معدن و تجارت استان (آقای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ان</w:t>
      </w:r>
      <w:r w:rsidR="000D3AE8" w:rsidRPr="00F9681B">
        <w:rPr>
          <w:rFonts w:ascii="Andalus" w:hAnsi="Andalus" w:cs="B Nazanin" w:hint="cs"/>
          <w:sz w:val="26"/>
          <w:szCs w:val="26"/>
          <w:rtl/>
          <w:lang w:bidi="fa-IR"/>
        </w:rPr>
        <w:t xml:space="preserve"> شفائی به شماره </w:t>
      </w:r>
      <w:r w:rsidR="00F9681B" w:rsidRPr="00F9681B">
        <w:rPr>
          <w:rFonts w:ascii="Andalus" w:hAnsi="Andalus" w:cs="B Nazanin" w:hint="cs"/>
          <w:sz w:val="26"/>
          <w:szCs w:val="26"/>
          <w:rtl/>
          <w:lang w:bidi="fa-IR"/>
        </w:rPr>
        <w:t>3521282وشریفی 35210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8</w:t>
      </w:r>
      <w:r w:rsidR="00F9681B" w:rsidRPr="00F9681B">
        <w:rPr>
          <w:rFonts w:ascii="Andalus" w:hAnsi="Andalus" w:cs="B Nazanin" w:hint="cs"/>
          <w:sz w:val="26"/>
          <w:szCs w:val="26"/>
          <w:rtl/>
          <w:lang w:bidi="fa-IR"/>
        </w:rPr>
        <w:t>2)آماده پاسخگویی به س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ئو</w:t>
      </w:r>
      <w:r w:rsidR="00F9681B" w:rsidRPr="00F9681B">
        <w:rPr>
          <w:rFonts w:ascii="Andalus" w:hAnsi="Andalus" w:cs="B Nazanin" w:hint="cs"/>
          <w:sz w:val="26"/>
          <w:szCs w:val="26"/>
          <w:rtl/>
          <w:lang w:bidi="fa-IR"/>
        </w:rPr>
        <w:t>الات احتمالی در این زمینه می باش</w:t>
      </w:r>
      <w:r w:rsidR="00F9681B">
        <w:rPr>
          <w:rFonts w:ascii="Andalus" w:hAnsi="Andalus" w:cs="B Nazanin" w:hint="cs"/>
          <w:sz w:val="26"/>
          <w:szCs w:val="26"/>
          <w:rtl/>
          <w:lang w:bidi="fa-IR"/>
        </w:rPr>
        <w:t>ن</w:t>
      </w:r>
      <w:r w:rsidR="00F9681B" w:rsidRPr="00F9681B">
        <w:rPr>
          <w:rFonts w:ascii="Andalus" w:hAnsi="Andalus" w:cs="B Nazanin" w:hint="cs"/>
          <w:sz w:val="26"/>
          <w:szCs w:val="26"/>
          <w:rtl/>
          <w:lang w:bidi="fa-IR"/>
        </w:rPr>
        <w:t>د.</w:t>
      </w:r>
    </w:p>
    <w:p w14:paraId="359620DD" w14:textId="77777777" w:rsidR="000D3AE8" w:rsidRPr="003D0B46" w:rsidRDefault="000D3AE8" w:rsidP="000D3AE8">
      <w:pPr>
        <w:bidi/>
        <w:jc w:val="both"/>
        <w:rPr>
          <w:rFonts w:ascii="Andalus" w:hAnsi="Andalus" w:cs="Sakkal Majalla"/>
          <w:sz w:val="28"/>
          <w:szCs w:val="28"/>
          <w:rtl/>
          <w:lang w:bidi="fa-IR"/>
        </w:rPr>
      </w:pPr>
    </w:p>
    <w:sectPr w:rsidR="000D3AE8" w:rsidRPr="003D0B46" w:rsidSect="00F9681B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D3AE8"/>
    <w:rsid w:val="001F2297"/>
    <w:rsid w:val="00215B5F"/>
    <w:rsid w:val="002F4F1A"/>
    <w:rsid w:val="003D0B46"/>
    <w:rsid w:val="004E4D7D"/>
    <w:rsid w:val="004F3662"/>
    <w:rsid w:val="007A7C7C"/>
    <w:rsid w:val="00835F12"/>
    <w:rsid w:val="008618DA"/>
    <w:rsid w:val="00960CC6"/>
    <w:rsid w:val="00962E27"/>
    <w:rsid w:val="00970455"/>
    <w:rsid w:val="009D1222"/>
    <w:rsid w:val="00B973F6"/>
    <w:rsid w:val="00D11913"/>
    <w:rsid w:val="00DD3F9C"/>
    <w:rsid w:val="00E32AF2"/>
    <w:rsid w:val="00E53EE6"/>
    <w:rsid w:val="00E8141D"/>
    <w:rsid w:val="00ED231A"/>
    <w:rsid w:val="00F818BD"/>
    <w:rsid w:val="00F916C3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620CF"/>
  <w15:chartTrackingRefBased/>
  <w15:docId w15:val="{88F55A3E-7A6A-4F45-8A53-EE71E2BF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anetop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9772-5739-4910-B22B-8CAE0FA9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</dc:creator>
  <cp:keywords/>
  <dc:description/>
  <cp:lastModifiedBy>MRT</cp:lastModifiedBy>
  <cp:revision>2</cp:revision>
  <cp:lastPrinted>2020-08-05T05:09:00Z</cp:lastPrinted>
  <dcterms:created xsi:type="dcterms:W3CDTF">2020-08-11T04:49:00Z</dcterms:created>
  <dcterms:modified xsi:type="dcterms:W3CDTF">2020-08-11T04:49:00Z</dcterms:modified>
</cp:coreProperties>
</file>